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F9" w:rsidRPr="007E6974" w:rsidRDefault="00EE6CF9" w:rsidP="00EE6CF9">
      <w:pPr>
        <w:spacing w:before="100" w:beforeAutospacing="1" w:after="100" w:afterAutospacing="1" w:line="240" w:lineRule="auto"/>
        <w:jc w:val="center"/>
        <w:outlineLvl w:val="1"/>
        <w:rPr>
          <w:rFonts w:ascii="Comic Sans MS" w:eastAsia="Times New Roman" w:hAnsi="Comic Sans MS" w:cs="Arial"/>
          <w:b/>
          <w:bCs/>
          <w:sz w:val="36"/>
          <w:szCs w:val="36"/>
        </w:rPr>
      </w:pPr>
      <w:r w:rsidRPr="007E6974">
        <w:rPr>
          <w:rFonts w:ascii="Comic Sans MS" w:eastAsia="Times New Roman" w:hAnsi="Comic Sans MS" w:cs="Arial"/>
          <w:b/>
          <w:bCs/>
          <w:sz w:val="36"/>
          <w:szCs w:val="36"/>
        </w:rPr>
        <w:t>Addition and Subtraction</w:t>
      </w:r>
    </w:p>
    <w:p w:rsidR="00EE6CF9" w:rsidRDefault="00EE6CF9" w:rsidP="00EE6CF9">
      <w:pPr>
        <w:pStyle w:val="NormalWeb"/>
        <w:rPr>
          <w:rFonts w:cs="Arial"/>
        </w:rPr>
      </w:pPr>
      <w:r>
        <w:rPr>
          <w:rFonts w:cs="Arial"/>
        </w:rPr>
        <w:t xml:space="preserve">In Algebra we learn that subtracting is the same as adding the opposite. </w:t>
      </w:r>
    </w:p>
    <w:p w:rsidR="00EE6CF9" w:rsidRDefault="00EE6CF9" w:rsidP="00EE6CF9">
      <w:pPr>
        <w:pStyle w:val="NormalWeb"/>
        <w:rPr>
          <w:rFonts w:cs="Arial"/>
        </w:rPr>
      </w:pPr>
      <w:r>
        <w:rPr>
          <w:rFonts w:cs="Arial"/>
        </w:rPr>
        <w:t xml:space="preserve">For example, </w:t>
      </w:r>
      <w:r w:rsidRPr="007E6974">
        <w:rPr>
          <w:rFonts w:cs="Arial"/>
          <w:b/>
          <w:bCs/>
          <w:color w:val="FF0066"/>
        </w:rPr>
        <w:t>7 - 2</w:t>
      </w:r>
      <w:r>
        <w:rPr>
          <w:rFonts w:cs="Arial"/>
          <w:color w:val="FF9900"/>
        </w:rPr>
        <w:t xml:space="preserve"> </w:t>
      </w:r>
      <w:r>
        <w:rPr>
          <w:rFonts w:cs="Arial"/>
        </w:rPr>
        <w:t xml:space="preserve">(subtracting 2) is the same as </w:t>
      </w:r>
      <w:r w:rsidRPr="007E6974">
        <w:rPr>
          <w:rFonts w:cs="Arial"/>
          <w:b/>
          <w:bCs/>
          <w:color w:val="FF0066"/>
        </w:rPr>
        <w:t>7 + (-2)</w:t>
      </w:r>
      <w:r>
        <w:rPr>
          <w:rFonts w:cs="Arial"/>
        </w:rPr>
        <w:t xml:space="preserve"> (adding the opposite of 2). In either case, the answer is </w:t>
      </w:r>
      <w:r w:rsidRPr="007E6974">
        <w:rPr>
          <w:rFonts w:cs="Arial"/>
          <w:b/>
          <w:bCs/>
          <w:color w:val="FF0066"/>
        </w:rPr>
        <w:t>+5</w:t>
      </w:r>
      <w:r>
        <w:rPr>
          <w:rFonts w:cs="Arial"/>
        </w:rPr>
        <w:t xml:space="preserve">. For those too lazy to write down the sign (which is most of us) you can write your answer as just plain old </w:t>
      </w:r>
      <w:r w:rsidRPr="007E6974">
        <w:rPr>
          <w:rFonts w:cs="Arial"/>
          <w:b/>
          <w:bCs/>
          <w:color w:val="FF0066"/>
        </w:rPr>
        <w:t>5</w:t>
      </w:r>
      <w:r>
        <w:rPr>
          <w:rFonts w:cs="Arial"/>
        </w:rPr>
        <w:t xml:space="preserve">.  </w:t>
      </w:r>
    </w:p>
    <w:p w:rsidR="00EE6CF9" w:rsidRDefault="00EE6CF9" w:rsidP="00EE6CF9">
      <w:pPr>
        <w:pStyle w:val="NormalWeb"/>
        <w:rPr>
          <w:rFonts w:cs="Arial"/>
        </w:rPr>
      </w:pPr>
      <w:r>
        <w:rPr>
          <w:rFonts w:cs="Arial"/>
        </w:rPr>
        <w:t xml:space="preserve">Here are the rules for addition and subtraction when working with two numbers that might be either positive or negative: </w:t>
      </w:r>
    </w:p>
    <w:p w:rsidR="00EE6CF9" w:rsidRDefault="00EE6CF9"/>
    <w:tbl>
      <w:tblPr>
        <w:tblW w:w="4500" w:type="pct"/>
        <w:jc w:val="center"/>
        <w:tblCellSpacing w:w="22" w:type="dxa"/>
        <w:tblBorders>
          <w:top w:val="outset" w:sz="36" w:space="0" w:color="FF9900"/>
          <w:left w:val="outset" w:sz="36" w:space="0" w:color="FF9900"/>
          <w:bottom w:val="outset" w:sz="36" w:space="0" w:color="FF9900"/>
          <w:right w:val="outset" w:sz="36" w:space="0" w:color="FF9900"/>
        </w:tblBorders>
        <w:tblCellMar>
          <w:top w:w="45" w:type="dxa"/>
          <w:left w:w="45" w:type="dxa"/>
          <w:bottom w:w="45" w:type="dxa"/>
          <w:right w:w="45" w:type="dxa"/>
        </w:tblCellMar>
        <w:tblLook w:val="04A0"/>
      </w:tblPr>
      <w:tblGrid>
        <w:gridCol w:w="2584"/>
        <w:gridCol w:w="1722"/>
        <w:gridCol w:w="1722"/>
        <w:gridCol w:w="2583"/>
      </w:tblGrid>
      <w:tr w:rsidR="00EE6CF9" w:rsidRPr="00EE6CF9" w:rsidTr="007E6974">
        <w:trPr>
          <w:tblCellSpacing w:w="22" w:type="dxa"/>
          <w:jc w:val="center"/>
        </w:trPr>
        <w:tc>
          <w:tcPr>
            <w:tcW w:w="1462" w:type="pct"/>
            <w:tcBorders>
              <w:top w:val="outset" w:sz="3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Signs of numbers in the problem</w:t>
            </w:r>
          </w:p>
        </w:tc>
        <w:tc>
          <w:tcPr>
            <w:tcW w:w="974" w:type="pct"/>
            <w:tcBorders>
              <w:top w:val="outset" w:sz="3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Action</w:t>
            </w:r>
          </w:p>
        </w:tc>
        <w:tc>
          <w:tcPr>
            <w:tcW w:w="974" w:type="pct"/>
            <w:tcBorders>
              <w:top w:val="outset" w:sz="3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Sign of the Answer</w:t>
            </w:r>
          </w:p>
        </w:tc>
        <w:tc>
          <w:tcPr>
            <w:tcW w:w="1462" w:type="pct"/>
            <w:tcBorders>
              <w:top w:val="outset" w:sz="3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Example</w:t>
            </w:r>
          </w:p>
        </w:tc>
      </w:tr>
      <w:tr w:rsidR="00EE6CF9" w:rsidRPr="00EE6CF9" w:rsidTr="00EE6CF9">
        <w:trPr>
          <w:tblCellSpacing w:w="22" w:type="dxa"/>
          <w:jc w:val="center"/>
        </w:trPr>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Both positive numbers</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sz w:val="24"/>
                <w:szCs w:val="24"/>
              </w:rPr>
              <w:t>Add them</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7E6974" w:rsidRDefault="00EE6CF9" w:rsidP="00EE6CF9">
            <w:pPr>
              <w:spacing w:after="0" w:line="240" w:lineRule="auto"/>
              <w:jc w:val="center"/>
              <w:rPr>
                <w:rFonts w:ascii="Comic Sans MS" w:eastAsia="Times New Roman" w:hAnsi="Comic Sans MS" w:cs="Arial"/>
                <w:color w:val="FF0066"/>
                <w:sz w:val="24"/>
                <w:szCs w:val="24"/>
              </w:rPr>
            </w:pPr>
            <w:r w:rsidRPr="007E6974">
              <w:rPr>
                <w:rFonts w:ascii="Comic Sans MS" w:eastAsia="Times New Roman" w:hAnsi="Comic Sans MS" w:cs="Arial"/>
                <w:b/>
                <w:bCs/>
                <w:color w:val="FF0066"/>
                <w:sz w:val="24"/>
                <w:szCs w:val="24"/>
              </w:rPr>
              <w:t>Positive</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5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8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6a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8a</w:t>
            </w:r>
          </w:p>
        </w:tc>
      </w:tr>
      <w:tr w:rsidR="00EE6CF9" w:rsidRPr="00EE6CF9" w:rsidTr="00EE6CF9">
        <w:trPr>
          <w:tblCellSpacing w:w="22" w:type="dxa"/>
          <w:jc w:val="center"/>
        </w:trPr>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Both negative numbers</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sz w:val="24"/>
                <w:szCs w:val="24"/>
              </w:rPr>
              <w:t>Add them</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7E6974" w:rsidRDefault="00EE6CF9" w:rsidP="00EE6CF9">
            <w:pPr>
              <w:spacing w:after="0" w:line="240" w:lineRule="auto"/>
              <w:jc w:val="center"/>
              <w:rPr>
                <w:rFonts w:ascii="Comic Sans MS" w:eastAsia="Times New Roman" w:hAnsi="Comic Sans MS" w:cs="Arial"/>
                <w:color w:val="FF0066"/>
                <w:sz w:val="24"/>
                <w:szCs w:val="24"/>
              </w:rPr>
            </w:pPr>
            <w:r w:rsidRPr="007E6974">
              <w:rPr>
                <w:rFonts w:ascii="Comic Sans MS" w:eastAsia="Times New Roman" w:hAnsi="Comic Sans MS" w:cs="Arial"/>
                <w:b/>
                <w:bCs/>
                <w:color w:val="FF0066"/>
                <w:sz w:val="24"/>
                <w:szCs w:val="24"/>
              </w:rPr>
              <w:t>Negative</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- 5 - 3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8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-6a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8a</w:t>
            </w:r>
          </w:p>
        </w:tc>
      </w:tr>
      <w:tr w:rsidR="00EE6CF9" w:rsidRPr="00EE6CF9" w:rsidTr="007E6974">
        <w:trPr>
          <w:tblCellSpacing w:w="22" w:type="dxa"/>
          <w:jc w:val="center"/>
        </w:trPr>
        <w:tc>
          <w:tcPr>
            <w:tcW w:w="0" w:type="auto"/>
            <w:tcBorders>
              <w:top w:val="outset" w:sz="6" w:space="0" w:color="FF9900"/>
              <w:left w:val="outset" w:sz="6" w:space="0" w:color="FF9900"/>
              <w:bottom w:val="outset" w:sz="3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One positive and one negative</w:t>
            </w:r>
          </w:p>
        </w:tc>
        <w:tc>
          <w:tcPr>
            <w:tcW w:w="0" w:type="auto"/>
            <w:tcBorders>
              <w:top w:val="outset" w:sz="6" w:space="0" w:color="FF9900"/>
              <w:left w:val="outset" w:sz="6" w:space="0" w:color="FF9900"/>
              <w:bottom w:val="outset" w:sz="3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sz w:val="24"/>
                <w:szCs w:val="24"/>
              </w:rPr>
              <w:t>Subtract them</w:t>
            </w:r>
          </w:p>
        </w:tc>
        <w:tc>
          <w:tcPr>
            <w:tcW w:w="0" w:type="auto"/>
            <w:tcBorders>
              <w:top w:val="outset" w:sz="6" w:space="0" w:color="FF9900"/>
              <w:left w:val="outset" w:sz="6" w:space="0" w:color="FF9900"/>
              <w:bottom w:val="outset" w:sz="3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sz w:val="24"/>
                <w:szCs w:val="24"/>
              </w:rPr>
              <w:t xml:space="preserve">Same sign as the </w:t>
            </w:r>
            <w:r w:rsidRPr="007E6974">
              <w:rPr>
                <w:rFonts w:ascii="Comic Sans MS" w:eastAsia="Times New Roman" w:hAnsi="Comic Sans MS" w:cs="Arial"/>
                <w:b/>
                <w:bCs/>
                <w:color w:val="FF0066"/>
                <w:sz w:val="24"/>
                <w:szCs w:val="24"/>
              </w:rPr>
              <w:t>biggest</w:t>
            </w:r>
            <w:r w:rsidRPr="00EE6CF9">
              <w:rPr>
                <w:rFonts w:ascii="Comic Sans MS" w:eastAsia="Times New Roman" w:hAnsi="Comic Sans MS" w:cs="Arial"/>
                <w:sz w:val="24"/>
                <w:szCs w:val="24"/>
              </w:rPr>
              <w:t xml:space="preserve"> number</w:t>
            </w:r>
          </w:p>
        </w:tc>
        <w:tc>
          <w:tcPr>
            <w:tcW w:w="0" w:type="auto"/>
            <w:tcBorders>
              <w:top w:val="outset" w:sz="6" w:space="0" w:color="FF9900"/>
              <w:left w:val="outset" w:sz="6" w:space="0" w:color="FF9900"/>
              <w:bottom w:val="outset" w:sz="3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5 - 3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2</w:t>
            </w:r>
            <w:r w:rsidRPr="00EE6CF9">
              <w:rPr>
                <w:rFonts w:ascii="Comic Sans MS" w:eastAsia="Times New Roman" w:hAnsi="Comic Sans MS" w:cs="Arial"/>
                <w:sz w:val="24"/>
                <w:szCs w:val="24"/>
              </w:rPr>
              <w:br/>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5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2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6a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4a</w:t>
            </w:r>
            <w:r w:rsidRPr="00EE6CF9">
              <w:rPr>
                <w:rFonts w:ascii="Comic Sans MS" w:eastAsia="Times New Roman" w:hAnsi="Comic Sans MS" w:cs="Arial"/>
                <w:sz w:val="24"/>
                <w:szCs w:val="24"/>
              </w:rPr>
              <w:br/>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6a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4a</w:t>
            </w:r>
          </w:p>
        </w:tc>
      </w:tr>
    </w:tbl>
    <w:p w:rsidR="00EE6CF9" w:rsidRDefault="00EE6CF9" w:rsidP="00EE6CF9">
      <w:pPr>
        <w:spacing w:before="100" w:beforeAutospacing="1" w:after="100" w:afterAutospacing="1" w:line="240" w:lineRule="auto"/>
        <w:rPr>
          <w:rFonts w:ascii="Comic Sans MS" w:eastAsia="Times New Roman" w:hAnsi="Comic Sans MS" w:cs="Arial"/>
          <w:sz w:val="24"/>
          <w:szCs w:val="24"/>
        </w:rPr>
      </w:pPr>
    </w:p>
    <w:p w:rsid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If you have more than two numbers to add or subtract, take them two at a time. Use the rules above to get an answer for the first two numbers - then use the rules to combine that answer with the next number until everything has been added or subtracted.</w:t>
      </w:r>
      <w:r w:rsidRPr="00EE6CF9">
        <w:rPr>
          <w:rFonts w:ascii="Comic Sans MS" w:eastAsia="Times New Roman" w:hAnsi="Comic Sans MS" w:cs="Arial"/>
          <w:sz w:val="24"/>
          <w:szCs w:val="24"/>
        </w:rPr>
        <w:br/>
      </w:r>
    </w:p>
    <w:p w:rsidR="00EE6CF9" w:rsidRDefault="00EE6CF9" w:rsidP="00EE6CF9">
      <w:pPr>
        <w:spacing w:before="100" w:beforeAutospacing="1" w:after="100" w:afterAutospacing="1" w:line="240" w:lineRule="auto"/>
        <w:rPr>
          <w:rFonts w:ascii="Comic Sans MS" w:eastAsia="Times New Roman" w:hAnsi="Comic Sans MS" w:cs="Arial"/>
          <w:sz w:val="24"/>
          <w:szCs w:val="24"/>
        </w:rPr>
      </w:pPr>
    </w:p>
    <w:p w:rsidR="00EE6CF9" w:rsidRPr="007E6974" w:rsidRDefault="009C4583" w:rsidP="00EE6CF9">
      <w:pPr>
        <w:spacing w:before="100" w:beforeAutospacing="1" w:after="100" w:afterAutospacing="1" w:line="240" w:lineRule="auto"/>
        <w:ind w:left="1440" w:firstLine="720"/>
        <w:rPr>
          <w:rFonts w:ascii="Arial" w:eastAsia="Times New Roman" w:hAnsi="Arial" w:cs="Arial"/>
          <w:sz w:val="24"/>
          <w:szCs w:val="24"/>
        </w:rPr>
      </w:pPr>
      <w:hyperlink r:id="rId6" w:anchor="top" w:history="1"/>
      <w:bookmarkStart w:id="0" w:name="multiply"/>
      <w:bookmarkEnd w:id="0"/>
      <w:r w:rsidR="00EE6CF9" w:rsidRPr="007E6974">
        <w:rPr>
          <w:rFonts w:ascii="Comic Sans MS" w:eastAsia="Times New Roman" w:hAnsi="Comic Sans MS" w:cs="Arial"/>
          <w:b/>
          <w:bCs/>
          <w:sz w:val="36"/>
          <w:szCs w:val="36"/>
        </w:rPr>
        <w:t>Multiplication and Division</w:t>
      </w:r>
    </w:p>
    <w:p w:rsid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hAnsi="Comic Sans MS" w:cs="Arial"/>
          <w:b/>
        </w:rPr>
        <w:t xml:space="preserve">In Algebra, we learn that it is all </w:t>
      </w:r>
      <w:r w:rsidRPr="00EE6CF9">
        <w:rPr>
          <w:rFonts w:ascii="Comic Sans MS" w:hAnsi="Comic Sans MS" w:cs="Arial"/>
          <w:b/>
          <w:bCs/>
        </w:rPr>
        <w:t>really</w:t>
      </w:r>
      <w:r w:rsidRPr="00EE6CF9">
        <w:rPr>
          <w:rFonts w:ascii="Comic Sans MS" w:hAnsi="Comic Sans MS" w:cs="Arial"/>
          <w:b/>
        </w:rPr>
        <w:t xml:space="preserve"> just multiplication.</w:t>
      </w:r>
      <w:r>
        <w:rPr>
          <w:rFonts w:ascii="Comic Sans MS" w:eastAsia="Times New Roman" w:hAnsi="Comic Sans MS" w:cs="Arial"/>
          <w:sz w:val="24"/>
          <w:szCs w:val="24"/>
        </w:rPr>
        <w:t xml:space="preserve">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For example, </w:t>
      </w:r>
      <w:r w:rsidRPr="007E6974">
        <w:rPr>
          <w:rFonts w:ascii="Comic Sans MS" w:eastAsia="Times New Roman" w:hAnsi="Comic Sans MS" w:cs="Arial"/>
          <w:b/>
          <w:bCs/>
          <w:color w:val="FF0066"/>
          <w:sz w:val="24"/>
          <w:szCs w:val="24"/>
        </w:rPr>
        <w:t>8 ÷ 2</w:t>
      </w:r>
      <w:r w:rsidRPr="00EE6CF9">
        <w:rPr>
          <w:rFonts w:ascii="Comic Sans MS" w:eastAsia="Times New Roman" w:hAnsi="Comic Sans MS" w:cs="Arial"/>
          <w:color w:val="FF9900"/>
          <w:sz w:val="24"/>
          <w:szCs w:val="24"/>
        </w:rPr>
        <w:t xml:space="preserve"> </w:t>
      </w:r>
      <w:r w:rsidRPr="00EE6CF9">
        <w:rPr>
          <w:rFonts w:ascii="Comic Sans MS" w:eastAsia="Times New Roman" w:hAnsi="Comic Sans MS" w:cs="Arial"/>
          <w:sz w:val="24"/>
          <w:szCs w:val="24"/>
        </w:rPr>
        <w:t xml:space="preserve">(divide by 2) is the same as </w:t>
      </w:r>
      <w:r w:rsidRPr="007E6974">
        <w:rPr>
          <w:rFonts w:ascii="Comic Sans MS" w:eastAsia="Times New Roman" w:hAnsi="Comic Sans MS" w:cs="Arial"/>
          <w:b/>
          <w:bCs/>
          <w:color w:val="FF0066"/>
          <w:sz w:val="24"/>
          <w:szCs w:val="24"/>
        </w:rPr>
        <w:t>8 • ½</w:t>
      </w:r>
      <w:r w:rsidRPr="00EE6CF9">
        <w:rPr>
          <w:rFonts w:ascii="Comic Sans MS" w:eastAsia="Times New Roman" w:hAnsi="Comic Sans MS" w:cs="Arial"/>
          <w:sz w:val="24"/>
          <w:szCs w:val="24"/>
        </w:rPr>
        <w:t xml:space="preserve"> (multiply by ½). In either case, the answer is </w:t>
      </w:r>
      <w:r w:rsidRPr="007E6974">
        <w:rPr>
          <w:rFonts w:ascii="Comic Sans MS" w:eastAsia="Times New Roman" w:hAnsi="Comic Sans MS" w:cs="Arial"/>
          <w:b/>
          <w:bCs/>
          <w:color w:val="FF0066"/>
          <w:sz w:val="24"/>
          <w:szCs w:val="24"/>
        </w:rPr>
        <w:t>+4</w:t>
      </w:r>
      <w:r w:rsidRPr="00EE6CF9">
        <w:rPr>
          <w:rFonts w:ascii="Comic Sans MS" w:eastAsia="Times New Roman" w:hAnsi="Comic Sans MS" w:cs="Arial"/>
          <w:sz w:val="24"/>
          <w:szCs w:val="24"/>
        </w:rPr>
        <w:t xml:space="preserve">. For those too lazy to write down the sign (which is most of us) you can write your answer as just plain old </w:t>
      </w:r>
      <w:r w:rsidRPr="007E6974">
        <w:rPr>
          <w:rFonts w:ascii="Comic Sans MS" w:eastAsia="Times New Roman" w:hAnsi="Comic Sans MS" w:cs="Arial"/>
          <w:b/>
          <w:bCs/>
          <w:color w:val="FF0066"/>
          <w:sz w:val="24"/>
          <w:szCs w:val="24"/>
        </w:rPr>
        <w:t>4</w:t>
      </w:r>
      <w:r w:rsidRPr="00EE6CF9">
        <w:rPr>
          <w:rFonts w:ascii="Comic Sans MS" w:eastAsia="Times New Roman" w:hAnsi="Comic Sans MS" w:cs="Arial"/>
          <w:sz w:val="24"/>
          <w:szCs w:val="24"/>
        </w:rPr>
        <w:t xml:space="preserve">.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The rules are slightly different from those for adding and subtracting. In general, signs the same answer is positive, signs different the answer is negative. Also notice that if there is no sign for the number after the multiplication symbol, then the sign is really positive: </w:t>
      </w:r>
    </w:p>
    <w:p w:rsidR="00EE6CF9" w:rsidRPr="00EE6CF9" w:rsidRDefault="00EE6CF9" w:rsidP="00EE6CF9">
      <w:pPr>
        <w:spacing w:before="100" w:beforeAutospacing="1" w:after="100" w:afterAutospacing="1" w:line="240" w:lineRule="auto"/>
        <w:jc w:val="center"/>
        <w:rPr>
          <w:rFonts w:ascii="Comic Sans MS" w:eastAsia="Times New Roman" w:hAnsi="Comic Sans MS" w:cs="Arial"/>
          <w:sz w:val="24"/>
          <w:szCs w:val="24"/>
        </w:rPr>
      </w:pPr>
      <w:r w:rsidRPr="00EE6CF9">
        <w:rPr>
          <w:rFonts w:ascii="Comic Sans MS" w:eastAsia="Times New Roman" w:hAnsi="Comic Sans MS" w:cs="Arial"/>
          <w:sz w:val="24"/>
          <w:szCs w:val="24"/>
        </w:rPr>
        <w:t xml:space="preserve">5 • 3 = +5 • (+3) = +15 = 15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Here are the rules for multiplication and division when working with two numbers that might be either positive or negative.</w:t>
      </w:r>
    </w:p>
    <w:tbl>
      <w:tblPr>
        <w:tblW w:w="4500" w:type="pct"/>
        <w:jc w:val="center"/>
        <w:tblCellSpacing w:w="22" w:type="dxa"/>
        <w:tblBorders>
          <w:top w:val="outset" w:sz="36" w:space="0" w:color="FF9900"/>
          <w:left w:val="outset" w:sz="36" w:space="0" w:color="FF9900"/>
          <w:bottom w:val="outset" w:sz="36" w:space="0" w:color="FF9900"/>
          <w:right w:val="outset" w:sz="36" w:space="0" w:color="FF9900"/>
        </w:tblBorders>
        <w:tblCellMar>
          <w:top w:w="45" w:type="dxa"/>
          <w:left w:w="45" w:type="dxa"/>
          <w:bottom w:w="45" w:type="dxa"/>
          <w:right w:w="45" w:type="dxa"/>
        </w:tblCellMar>
        <w:tblLook w:val="04A0"/>
      </w:tblPr>
      <w:tblGrid>
        <w:gridCol w:w="2584"/>
        <w:gridCol w:w="1722"/>
        <w:gridCol w:w="1722"/>
        <w:gridCol w:w="2583"/>
      </w:tblGrid>
      <w:tr w:rsidR="00EE6CF9" w:rsidRPr="00EE6CF9" w:rsidTr="007E6974">
        <w:trPr>
          <w:tblCellSpacing w:w="22" w:type="dxa"/>
          <w:jc w:val="center"/>
        </w:trPr>
        <w:tc>
          <w:tcPr>
            <w:tcW w:w="1500" w:type="pct"/>
            <w:tcBorders>
              <w:top w:val="outset" w:sz="6" w:space="0" w:color="FF0066"/>
              <w:left w:val="outset" w:sz="6" w:space="0" w:color="FF0066"/>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Signs of numbers in the problem</w:t>
            </w:r>
          </w:p>
        </w:tc>
        <w:tc>
          <w:tcPr>
            <w:tcW w:w="1000" w:type="pct"/>
            <w:tcBorders>
              <w:top w:val="outset" w:sz="6" w:space="0" w:color="FF0066"/>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Action</w:t>
            </w:r>
          </w:p>
        </w:tc>
        <w:tc>
          <w:tcPr>
            <w:tcW w:w="1000" w:type="pct"/>
            <w:tcBorders>
              <w:top w:val="outset" w:sz="6" w:space="0" w:color="FF0066"/>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Sign of the Answer</w:t>
            </w:r>
          </w:p>
        </w:tc>
        <w:tc>
          <w:tcPr>
            <w:tcW w:w="1500" w:type="pct"/>
            <w:tcBorders>
              <w:top w:val="outset" w:sz="6" w:space="0" w:color="FF0066"/>
              <w:left w:val="outset" w:sz="6" w:space="0" w:color="FF9900"/>
              <w:bottom w:val="outset" w:sz="6" w:space="0" w:color="FF9900"/>
              <w:right w:val="outset" w:sz="6" w:space="0" w:color="FF0066"/>
            </w:tcBorders>
            <w:vAlign w:val="center"/>
            <w:hideMark/>
          </w:tcPr>
          <w:p w:rsidR="00EE6CF9" w:rsidRPr="00EE6CF9" w:rsidRDefault="00EE6CF9" w:rsidP="00EE6CF9">
            <w:pPr>
              <w:spacing w:after="0" w:line="240" w:lineRule="auto"/>
              <w:jc w:val="center"/>
              <w:rPr>
                <w:rFonts w:ascii="Comic Sans MS" w:eastAsia="Times New Roman" w:hAnsi="Comic Sans MS" w:cs="Arial"/>
                <w:sz w:val="24"/>
                <w:szCs w:val="24"/>
              </w:rPr>
            </w:pPr>
            <w:r w:rsidRPr="00EE6CF9">
              <w:rPr>
                <w:rFonts w:ascii="Comic Sans MS" w:eastAsia="Times New Roman" w:hAnsi="Comic Sans MS" w:cs="Arial"/>
                <w:b/>
                <w:bCs/>
                <w:sz w:val="24"/>
                <w:szCs w:val="24"/>
              </w:rPr>
              <w:t>Example</w:t>
            </w:r>
          </w:p>
        </w:tc>
      </w:tr>
      <w:tr w:rsidR="00EE6CF9" w:rsidRPr="00EE6CF9" w:rsidTr="007E6974">
        <w:trPr>
          <w:tblCellSpacing w:w="22" w:type="dxa"/>
          <w:jc w:val="center"/>
        </w:trPr>
        <w:tc>
          <w:tcPr>
            <w:tcW w:w="0" w:type="auto"/>
            <w:tcBorders>
              <w:top w:val="outset" w:sz="6" w:space="0" w:color="FF9900"/>
              <w:left w:val="outset" w:sz="6" w:space="0" w:color="FF0066"/>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Both positive numbers</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Multiply them</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7E6974" w:rsidRDefault="00EE6CF9" w:rsidP="00EE6CF9">
            <w:pPr>
              <w:spacing w:after="0" w:line="240" w:lineRule="auto"/>
              <w:jc w:val="center"/>
              <w:rPr>
                <w:rFonts w:ascii="Comic Sans MS" w:eastAsia="Times New Roman" w:hAnsi="Comic Sans MS" w:cs="Arial"/>
                <w:color w:val="FF0066"/>
                <w:sz w:val="24"/>
                <w:szCs w:val="24"/>
              </w:rPr>
            </w:pPr>
            <w:r w:rsidRPr="007E6974">
              <w:rPr>
                <w:rFonts w:ascii="Comic Sans MS" w:eastAsia="Times New Roman" w:hAnsi="Comic Sans MS" w:cs="Arial"/>
                <w:b/>
                <w:bCs/>
                <w:color w:val="FF0066"/>
                <w:sz w:val="24"/>
                <w:szCs w:val="24"/>
              </w:rPr>
              <w:t>Positive</w:t>
            </w:r>
          </w:p>
        </w:tc>
        <w:tc>
          <w:tcPr>
            <w:tcW w:w="0" w:type="auto"/>
            <w:tcBorders>
              <w:top w:val="outset" w:sz="6" w:space="0" w:color="FF9900"/>
              <w:left w:val="outset" w:sz="6" w:space="0" w:color="FF9900"/>
              <w:bottom w:val="outset" w:sz="6" w:space="0" w:color="FF9900"/>
              <w:right w:val="outset" w:sz="6" w:space="0" w:color="FF0066"/>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5 • 3 =</w:t>
            </w:r>
            <w:r w:rsidRPr="007E6974">
              <w:rPr>
                <w:rFonts w:ascii="Comic Sans MS" w:eastAsia="Times New Roman" w:hAnsi="Comic Sans MS" w:cs="Arial"/>
                <w:color w:val="FF0066"/>
                <w:sz w:val="24"/>
                <w:szCs w:val="24"/>
              </w:rPr>
              <w:t xml:space="preserve"> +</w:t>
            </w:r>
            <w:r w:rsidRPr="00EE6CF9">
              <w:rPr>
                <w:rFonts w:ascii="Comic Sans MS" w:eastAsia="Times New Roman" w:hAnsi="Comic Sans MS" w:cs="Arial"/>
                <w:sz w:val="24"/>
                <w:szCs w:val="24"/>
              </w:rPr>
              <w:t xml:space="preserve">15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6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12a</w:t>
            </w:r>
          </w:p>
        </w:tc>
      </w:tr>
      <w:tr w:rsidR="00EE6CF9" w:rsidRPr="00EE6CF9" w:rsidTr="007E6974">
        <w:trPr>
          <w:tblCellSpacing w:w="22" w:type="dxa"/>
          <w:jc w:val="center"/>
        </w:trPr>
        <w:tc>
          <w:tcPr>
            <w:tcW w:w="0" w:type="auto"/>
            <w:tcBorders>
              <w:top w:val="outset" w:sz="6" w:space="0" w:color="FF9900"/>
              <w:left w:val="outset" w:sz="6" w:space="0" w:color="FF0066"/>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Both negative numbers</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Multiply them</w:t>
            </w:r>
          </w:p>
        </w:tc>
        <w:tc>
          <w:tcPr>
            <w:tcW w:w="0" w:type="auto"/>
            <w:tcBorders>
              <w:top w:val="outset" w:sz="6" w:space="0" w:color="FF9900"/>
              <w:left w:val="outset" w:sz="6" w:space="0" w:color="FF9900"/>
              <w:bottom w:val="outset" w:sz="6" w:space="0" w:color="FF9900"/>
              <w:right w:val="outset" w:sz="6" w:space="0" w:color="FF9900"/>
            </w:tcBorders>
            <w:vAlign w:val="center"/>
            <w:hideMark/>
          </w:tcPr>
          <w:p w:rsidR="00EE6CF9" w:rsidRPr="007E6974" w:rsidRDefault="00EE6CF9" w:rsidP="00EE6CF9">
            <w:pPr>
              <w:spacing w:after="0" w:line="240" w:lineRule="auto"/>
              <w:jc w:val="center"/>
              <w:rPr>
                <w:rFonts w:ascii="Comic Sans MS" w:eastAsia="Times New Roman" w:hAnsi="Comic Sans MS" w:cs="Arial"/>
                <w:color w:val="FF0066"/>
                <w:sz w:val="24"/>
                <w:szCs w:val="24"/>
              </w:rPr>
            </w:pPr>
            <w:r w:rsidRPr="007E6974">
              <w:rPr>
                <w:rFonts w:ascii="Comic Sans MS" w:eastAsia="Times New Roman" w:hAnsi="Comic Sans MS" w:cs="Arial"/>
                <w:b/>
                <w:bCs/>
                <w:color w:val="FF0066"/>
                <w:sz w:val="24"/>
                <w:szCs w:val="24"/>
              </w:rPr>
              <w:t>Positive</w:t>
            </w:r>
          </w:p>
        </w:tc>
        <w:tc>
          <w:tcPr>
            <w:tcW w:w="0" w:type="auto"/>
            <w:tcBorders>
              <w:top w:val="outset" w:sz="6" w:space="0" w:color="FF9900"/>
              <w:left w:val="outset" w:sz="6" w:space="0" w:color="FF9900"/>
              <w:bottom w:val="outset" w:sz="6" w:space="0" w:color="FF9900"/>
              <w:right w:val="outset" w:sz="6" w:space="0" w:color="FF0066"/>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-5 •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15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-6 •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12a</w:t>
            </w:r>
          </w:p>
        </w:tc>
      </w:tr>
      <w:tr w:rsidR="00EE6CF9" w:rsidRPr="00EE6CF9" w:rsidTr="007E6974">
        <w:trPr>
          <w:tblCellSpacing w:w="22" w:type="dxa"/>
          <w:jc w:val="center"/>
        </w:trPr>
        <w:tc>
          <w:tcPr>
            <w:tcW w:w="0" w:type="auto"/>
            <w:tcBorders>
              <w:top w:val="outset" w:sz="6" w:space="0" w:color="FF9900"/>
              <w:left w:val="outset" w:sz="6" w:space="0" w:color="FF0066"/>
              <w:bottom w:val="nil"/>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One positive and one negative</w:t>
            </w:r>
          </w:p>
        </w:tc>
        <w:tc>
          <w:tcPr>
            <w:tcW w:w="0" w:type="auto"/>
            <w:tcBorders>
              <w:top w:val="outset" w:sz="6" w:space="0" w:color="FF9900"/>
              <w:left w:val="outset" w:sz="6" w:space="0" w:color="FF9900"/>
              <w:bottom w:val="nil"/>
              <w:right w:val="outset" w:sz="6" w:space="0" w:color="FF9900"/>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Multiply them</w:t>
            </w:r>
          </w:p>
        </w:tc>
        <w:tc>
          <w:tcPr>
            <w:tcW w:w="0" w:type="auto"/>
            <w:tcBorders>
              <w:top w:val="outset" w:sz="6" w:space="0" w:color="FF9900"/>
              <w:left w:val="outset" w:sz="6" w:space="0" w:color="FF9900"/>
              <w:bottom w:val="nil"/>
              <w:right w:val="outset" w:sz="6" w:space="0" w:color="FF9900"/>
            </w:tcBorders>
            <w:vAlign w:val="center"/>
            <w:hideMark/>
          </w:tcPr>
          <w:p w:rsidR="00EE6CF9" w:rsidRPr="007E6974" w:rsidRDefault="00EE6CF9" w:rsidP="00EE6CF9">
            <w:pPr>
              <w:spacing w:after="0" w:line="240" w:lineRule="auto"/>
              <w:jc w:val="center"/>
              <w:rPr>
                <w:rFonts w:ascii="Comic Sans MS" w:eastAsia="Times New Roman" w:hAnsi="Comic Sans MS" w:cs="Arial"/>
                <w:color w:val="FF0066"/>
                <w:sz w:val="24"/>
                <w:szCs w:val="24"/>
              </w:rPr>
            </w:pPr>
            <w:r w:rsidRPr="007E6974">
              <w:rPr>
                <w:rFonts w:ascii="Comic Sans MS" w:eastAsia="Times New Roman" w:hAnsi="Comic Sans MS" w:cs="Arial"/>
                <w:b/>
                <w:bCs/>
                <w:color w:val="FF0066"/>
                <w:sz w:val="24"/>
                <w:szCs w:val="24"/>
              </w:rPr>
              <w:t>Negative</w:t>
            </w:r>
          </w:p>
        </w:tc>
        <w:tc>
          <w:tcPr>
            <w:tcW w:w="0" w:type="auto"/>
            <w:tcBorders>
              <w:top w:val="outset" w:sz="6" w:space="0" w:color="FF9900"/>
              <w:left w:val="outset" w:sz="6" w:space="0" w:color="FF9900"/>
              <w:bottom w:val="nil"/>
              <w:right w:val="outset" w:sz="6" w:space="0" w:color="FF0066"/>
            </w:tcBorders>
            <w:vAlign w:val="center"/>
            <w:hideMark/>
          </w:tcPr>
          <w:p w:rsidR="00EE6CF9" w:rsidRPr="00EE6CF9" w:rsidRDefault="00EE6CF9" w:rsidP="00EE6CF9">
            <w:pPr>
              <w:spacing w:after="0"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+5 •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15</w:t>
            </w:r>
            <w:r w:rsidRPr="00EE6CF9">
              <w:rPr>
                <w:rFonts w:ascii="Comic Sans MS" w:eastAsia="Times New Roman" w:hAnsi="Comic Sans MS" w:cs="Arial"/>
                <w:sz w:val="24"/>
                <w:szCs w:val="24"/>
              </w:rPr>
              <w:br/>
              <w:t xml:space="preserve">-5 • 3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 xml:space="preserve">15 </w:t>
            </w:r>
          </w:p>
          <w:p w:rsidR="00EE6CF9" w:rsidRPr="00EE6CF9" w:rsidRDefault="00EE6CF9" w:rsidP="00EE6CF9">
            <w:pPr>
              <w:spacing w:before="100" w:beforeAutospacing="1" w:after="100" w:afterAutospacing="1" w:line="240" w:lineRule="auto"/>
              <w:rPr>
                <w:rFonts w:ascii="Comic Sans MS" w:eastAsia="Times New Roman" w:hAnsi="Comic Sans MS" w:cs="Arial"/>
                <w:sz w:val="24"/>
                <w:szCs w:val="24"/>
              </w:rPr>
            </w:pPr>
            <w:r w:rsidRPr="00EE6CF9">
              <w:rPr>
                <w:rFonts w:ascii="Comic Sans MS" w:eastAsia="Times New Roman" w:hAnsi="Comic Sans MS" w:cs="Arial"/>
                <w:sz w:val="24"/>
                <w:szCs w:val="24"/>
              </w:rPr>
              <w:t xml:space="preserve">+6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12a</w:t>
            </w:r>
            <w:r w:rsidRPr="00EE6CF9">
              <w:rPr>
                <w:rFonts w:ascii="Comic Sans MS" w:eastAsia="Times New Roman" w:hAnsi="Comic Sans MS" w:cs="Arial"/>
                <w:sz w:val="24"/>
                <w:szCs w:val="24"/>
              </w:rPr>
              <w:br/>
              <w:t xml:space="preserve">-6 • 2a = </w:t>
            </w:r>
            <w:r w:rsidRPr="007E6974">
              <w:rPr>
                <w:rFonts w:ascii="Comic Sans MS" w:eastAsia="Times New Roman" w:hAnsi="Comic Sans MS" w:cs="Arial"/>
                <w:color w:val="FF0066"/>
                <w:sz w:val="24"/>
                <w:szCs w:val="24"/>
              </w:rPr>
              <w:t>-</w:t>
            </w:r>
            <w:r w:rsidRPr="00EE6CF9">
              <w:rPr>
                <w:rFonts w:ascii="Comic Sans MS" w:eastAsia="Times New Roman" w:hAnsi="Comic Sans MS" w:cs="Arial"/>
                <w:sz w:val="24"/>
                <w:szCs w:val="24"/>
              </w:rPr>
              <w:t>12a</w:t>
            </w:r>
          </w:p>
        </w:tc>
      </w:tr>
    </w:tbl>
    <w:p w:rsidR="00233C93" w:rsidRDefault="0066499A"/>
    <w:sectPr w:rsidR="00233C93" w:rsidSect="00E50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9A" w:rsidRDefault="0066499A" w:rsidP="00EE6CF9">
      <w:pPr>
        <w:spacing w:after="0" w:line="240" w:lineRule="auto"/>
      </w:pPr>
      <w:r>
        <w:separator/>
      </w:r>
    </w:p>
  </w:endnote>
  <w:endnote w:type="continuationSeparator" w:id="1">
    <w:p w:rsidR="0066499A" w:rsidRDefault="0066499A" w:rsidP="00EE6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9A" w:rsidRDefault="0066499A" w:rsidP="00EE6CF9">
      <w:pPr>
        <w:spacing w:after="0" w:line="240" w:lineRule="auto"/>
      </w:pPr>
      <w:r>
        <w:separator/>
      </w:r>
    </w:p>
  </w:footnote>
  <w:footnote w:type="continuationSeparator" w:id="1">
    <w:p w:rsidR="0066499A" w:rsidRDefault="0066499A" w:rsidP="00EE6C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CF9"/>
    <w:rsid w:val="0018492B"/>
    <w:rsid w:val="004842B6"/>
    <w:rsid w:val="0066499A"/>
    <w:rsid w:val="007E6974"/>
    <w:rsid w:val="009C4583"/>
    <w:rsid w:val="00A26FAF"/>
    <w:rsid w:val="00BA7FFD"/>
    <w:rsid w:val="00D0791D"/>
    <w:rsid w:val="00E50D72"/>
    <w:rsid w:val="00EE6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72"/>
  </w:style>
  <w:style w:type="paragraph" w:styleId="Heading2">
    <w:name w:val="heading 2"/>
    <w:basedOn w:val="Normal"/>
    <w:link w:val="Heading2Char"/>
    <w:uiPriority w:val="9"/>
    <w:qFormat/>
    <w:rsid w:val="00EE6CF9"/>
    <w:pPr>
      <w:spacing w:before="100" w:beforeAutospacing="1" w:after="100" w:afterAutospacing="1" w:line="240" w:lineRule="auto"/>
      <w:jc w:val="center"/>
      <w:outlineLvl w:val="1"/>
    </w:pPr>
    <w:rPr>
      <w:rFonts w:ascii="Comic Sans MS" w:eastAsia="Times New Roman" w:hAnsi="Comic Sans MS" w:cs="Times New Roman"/>
      <w:b/>
      <w:bCs/>
      <w:color w:val="9966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CF9"/>
    <w:rPr>
      <w:rFonts w:ascii="Comic Sans MS" w:eastAsia="Times New Roman" w:hAnsi="Comic Sans MS" w:cs="Times New Roman"/>
      <w:b/>
      <w:bCs/>
      <w:color w:val="996633"/>
      <w:sz w:val="36"/>
      <w:szCs w:val="36"/>
    </w:rPr>
  </w:style>
  <w:style w:type="paragraph" w:styleId="NormalWeb">
    <w:name w:val="Normal (Web)"/>
    <w:basedOn w:val="Normal"/>
    <w:uiPriority w:val="99"/>
    <w:unhideWhenUsed/>
    <w:rsid w:val="00EE6CF9"/>
    <w:pPr>
      <w:spacing w:before="100" w:beforeAutospacing="1" w:after="100" w:afterAutospacing="1" w:line="240" w:lineRule="auto"/>
    </w:pPr>
    <w:rPr>
      <w:rFonts w:ascii="Comic Sans MS" w:eastAsia="Times New Roman" w:hAnsi="Comic Sans MS" w:cs="Times New Roman"/>
      <w:sz w:val="24"/>
      <w:szCs w:val="24"/>
    </w:rPr>
  </w:style>
  <w:style w:type="paragraph" w:styleId="Header">
    <w:name w:val="header"/>
    <w:basedOn w:val="Normal"/>
    <w:link w:val="HeaderChar"/>
    <w:uiPriority w:val="99"/>
    <w:semiHidden/>
    <w:unhideWhenUsed/>
    <w:rsid w:val="00EE6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CF9"/>
  </w:style>
  <w:style w:type="paragraph" w:styleId="Footer">
    <w:name w:val="footer"/>
    <w:basedOn w:val="Normal"/>
    <w:link w:val="FooterChar"/>
    <w:uiPriority w:val="99"/>
    <w:semiHidden/>
    <w:unhideWhenUsed/>
    <w:rsid w:val="00EE6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CF9"/>
  </w:style>
</w:styles>
</file>

<file path=word/webSettings.xml><?xml version="1.0" encoding="utf-8"?>
<w:webSettings xmlns:r="http://schemas.openxmlformats.org/officeDocument/2006/relationships" xmlns:w="http://schemas.openxmlformats.org/wordprocessingml/2006/main">
  <w:divs>
    <w:div w:id="502476052">
      <w:bodyDiv w:val="1"/>
      <w:marLeft w:val="0"/>
      <w:marRight w:val="0"/>
      <w:marTop w:val="0"/>
      <w:marBottom w:val="0"/>
      <w:divBdr>
        <w:top w:val="none" w:sz="0" w:space="0" w:color="auto"/>
        <w:left w:val="none" w:sz="0" w:space="0" w:color="auto"/>
        <w:bottom w:val="none" w:sz="0" w:space="0" w:color="auto"/>
        <w:right w:val="none" w:sz="0" w:space="0" w:color="auto"/>
      </w:divBdr>
    </w:div>
    <w:div w:id="18830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an.k12.nm.us/teachers/shearerk/positive_and_negative_numbers.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lreed</dc:creator>
  <cp:keywords/>
  <dc:description/>
  <cp:lastModifiedBy>lreed</cp:lastModifiedBy>
  <cp:revision>2</cp:revision>
  <cp:lastPrinted>2010-10-20T18:49:00Z</cp:lastPrinted>
  <dcterms:created xsi:type="dcterms:W3CDTF">2010-10-18T21:52:00Z</dcterms:created>
  <dcterms:modified xsi:type="dcterms:W3CDTF">2010-10-20T22:09:00Z</dcterms:modified>
</cp:coreProperties>
</file>